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 Кавказ" а/д М-4 " Дон-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 Лермонтов-Черкесск-Невинномыск-Домбай"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 Черкесск-Домбай-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 подъездная дорога от а/д А-155 Черкесск-Домбай -граница с Республикой Абхазия к международному центру отдыха " 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 подъездная дорога от а/д А-155 Черкесск-Домбай -граница с Республикой Абхазия к международному центру отдыха " 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 г. 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"Архыз-Лунная поляна- г. 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 подъездная дорога от а/д А-155 Черкесск-Домбай -граница с Республикой Абхазия к международному центру отдыха " 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 подъездная дорога от а/д А-155 Черкесск-Домбай -граница с Республикой Абхазия к международному центру отдыха " 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 Черкесск-Домбай-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 Лермонтов-Черкесск-Невинномыск-Домбай"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 КАвказ" а/д М-4 " Дон- 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